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828" w:rsidRPr="00BA1E75" w:rsidRDefault="00452828" w:rsidP="006E31CC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GoBack"/>
      <w:bookmarkEnd w:id="0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828" w:rsidRPr="00BA1E75" w:rsidRDefault="00452828" w:rsidP="006E31CC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452828" w:rsidRPr="00BA1E75" w:rsidRDefault="00452828" w:rsidP="006E31CC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452828" w:rsidRPr="00BA1E75" w:rsidRDefault="00452828" w:rsidP="006E31CC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452828" w:rsidRPr="00BA1E75" w:rsidRDefault="00452828" w:rsidP="006E31CC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DC010C">
        <w:rPr>
          <w:rFonts w:ascii="Century" w:eastAsia="Calibri" w:hAnsi="Century"/>
          <w:b/>
          <w:noProof/>
          <w:sz w:val="32"/>
          <w:szCs w:val="32"/>
          <w:lang w:eastAsia="ru-RU"/>
        </w:rPr>
        <w:t>23</w:t>
      </w:r>
      <w:r w:rsidRPr="00070126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452828" w:rsidRPr="00BA1E75" w:rsidRDefault="00452828" w:rsidP="006E31CC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062E1F">
        <w:rPr>
          <w:rFonts w:ascii="Century" w:eastAsia="Calibri" w:hAnsi="Century"/>
          <w:b/>
          <w:bCs/>
          <w:noProof/>
          <w:sz w:val="32"/>
          <w:szCs w:val="32"/>
          <w:lang w:eastAsia="ru-RU"/>
        </w:rPr>
        <w:t>20</w:t>
      </w:r>
    </w:p>
    <w:p w:rsidR="00452828" w:rsidRPr="00AD1563" w:rsidRDefault="00AA7235" w:rsidP="006E31CC">
      <w:pPr>
        <w:jc w:val="both"/>
        <w:rPr>
          <w:rFonts w:ascii="Century" w:eastAsia="Calibri" w:hAnsi="Century"/>
          <w:sz w:val="26"/>
          <w:szCs w:val="26"/>
          <w:lang w:eastAsia="ru-RU"/>
        </w:rPr>
      </w:pPr>
      <w:r>
        <w:rPr>
          <w:rFonts w:ascii="Century" w:eastAsia="Calibri" w:hAnsi="Century"/>
          <w:noProof/>
          <w:sz w:val="26"/>
          <w:szCs w:val="26"/>
          <w:lang w:eastAsia="ru-RU"/>
        </w:rPr>
        <w:t>2</w:t>
      </w:r>
      <w:r>
        <w:rPr>
          <w:rFonts w:ascii="Century" w:eastAsia="Calibri" w:hAnsi="Century"/>
          <w:noProof/>
          <w:sz w:val="26"/>
          <w:szCs w:val="26"/>
          <w:lang w:val="en-US" w:eastAsia="ru-RU"/>
        </w:rPr>
        <w:t>9</w:t>
      </w:r>
      <w:r w:rsidR="00452828" w:rsidRPr="00DC010C">
        <w:rPr>
          <w:rFonts w:ascii="Century" w:eastAsia="Calibri" w:hAnsi="Century"/>
          <w:noProof/>
          <w:sz w:val="26"/>
          <w:szCs w:val="26"/>
          <w:lang w:eastAsia="ru-RU"/>
        </w:rPr>
        <w:t xml:space="preserve"> липня 2022 року</w:t>
      </w:r>
      <w:r w:rsidR="00452828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452828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452828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452828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452828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452828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452828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452828" w:rsidRPr="00AD1563">
        <w:rPr>
          <w:rFonts w:ascii="Century" w:eastAsia="Calibri" w:hAnsi="Century"/>
          <w:sz w:val="26"/>
          <w:szCs w:val="26"/>
          <w:lang w:eastAsia="ru-RU"/>
        </w:rPr>
        <w:tab/>
        <w:t xml:space="preserve">  м. Городок</w:t>
      </w:r>
    </w:p>
    <w:p w:rsidR="00452828" w:rsidRPr="00062E1F" w:rsidRDefault="00452828" w:rsidP="006E31CC">
      <w:pPr>
        <w:pStyle w:val="a6"/>
        <w:spacing w:before="0" w:beforeAutospacing="0" w:after="0" w:afterAutospacing="0"/>
        <w:jc w:val="both"/>
        <w:rPr>
          <w:rFonts w:ascii="Century" w:hAnsi="Century"/>
          <w:sz w:val="26"/>
          <w:szCs w:val="26"/>
          <w:lang w:val="uk-UA"/>
        </w:rPr>
      </w:pPr>
    </w:p>
    <w:p w:rsidR="00452828" w:rsidRPr="00A60DBD" w:rsidRDefault="00452828" w:rsidP="006E31CC">
      <w:pPr>
        <w:jc w:val="both"/>
        <w:rPr>
          <w:rFonts w:ascii="Century" w:hAnsi="Century"/>
          <w:b/>
        </w:rPr>
      </w:pPr>
      <w:r w:rsidRPr="00A60DBD">
        <w:rPr>
          <w:rFonts w:ascii="Century" w:hAnsi="Century"/>
          <w:b/>
        </w:rPr>
        <w:t xml:space="preserve">Про затвердження детального плану території земельної ділянки </w:t>
      </w:r>
      <w:r w:rsidRPr="00A60DBD">
        <w:rPr>
          <w:rFonts w:ascii="Century" w:hAnsi="Century"/>
          <w:b/>
          <w:noProof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062E1F" w:rsidRPr="00A60DBD">
        <w:rPr>
          <w:rFonts w:ascii="Century" w:hAnsi="Century"/>
          <w:b/>
          <w:noProof/>
        </w:rPr>
        <w:t xml:space="preserve"> ФОП Скомаровської О.</w:t>
      </w:r>
      <w:r w:rsidRPr="00A60DBD">
        <w:rPr>
          <w:rFonts w:ascii="Century" w:hAnsi="Century"/>
          <w:b/>
          <w:noProof/>
        </w:rPr>
        <w:t>В.</w:t>
      </w:r>
      <w:r w:rsidR="00062E1F" w:rsidRPr="00A60DBD">
        <w:rPr>
          <w:rFonts w:ascii="Century" w:hAnsi="Century"/>
          <w:b/>
          <w:noProof/>
        </w:rPr>
        <w:t xml:space="preserve"> </w:t>
      </w:r>
      <w:r w:rsidRPr="00A60DBD">
        <w:rPr>
          <w:rFonts w:ascii="Century" w:hAnsi="Century"/>
          <w:b/>
          <w:noProof/>
        </w:rPr>
        <w:t>в межах території Городоцької міської ради</w:t>
      </w:r>
    </w:p>
    <w:p w:rsidR="00452828" w:rsidRPr="00A60DBD" w:rsidRDefault="00452828" w:rsidP="006E31CC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4"/>
          <w:szCs w:val="24"/>
          <w:lang w:val="uk-UA"/>
        </w:rPr>
      </w:pPr>
    </w:p>
    <w:p w:rsidR="00452828" w:rsidRPr="00A60DBD" w:rsidRDefault="00452828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4"/>
          <w:szCs w:val="24"/>
          <w:lang w:val="uk-UA"/>
        </w:rPr>
      </w:pPr>
      <w:r w:rsidRPr="00A60DBD">
        <w:rPr>
          <w:rFonts w:ascii="Century" w:hAnsi="Century"/>
          <w:sz w:val="24"/>
          <w:szCs w:val="24"/>
          <w:lang w:val="uk-UA"/>
        </w:rPr>
        <w:t xml:space="preserve">Розглянувши заяву </w:t>
      </w:r>
      <w:r w:rsidRPr="00A60DBD">
        <w:rPr>
          <w:rFonts w:ascii="Century" w:hAnsi="Century"/>
          <w:noProof/>
          <w:sz w:val="24"/>
          <w:szCs w:val="24"/>
          <w:lang w:val="uk-UA"/>
        </w:rPr>
        <w:t>ФОП Скомаровської О. В.</w:t>
      </w:r>
      <w:r w:rsidRPr="00A60DBD">
        <w:rPr>
          <w:rFonts w:ascii="Century" w:hAnsi="Century"/>
          <w:sz w:val="24"/>
          <w:szCs w:val="24"/>
          <w:lang w:val="uk-UA"/>
        </w:rPr>
        <w:t xml:space="preserve"> про затвердження детального плану території земельної ділянки </w:t>
      </w:r>
      <w:r w:rsidRPr="00A60DBD">
        <w:rPr>
          <w:rFonts w:ascii="Century" w:hAnsi="Century"/>
          <w:noProof/>
          <w:sz w:val="24"/>
          <w:szCs w:val="24"/>
          <w:lang w:val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промисловостів межах території Городоцької міської ради</w:t>
      </w:r>
      <w:r w:rsidRPr="00A60DBD">
        <w:rPr>
          <w:rFonts w:ascii="Century" w:hAnsi="Century"/>
          <w:sz w:val="24"/>
          <w:szCs w:val="24"/>
          <w:lang w:val="uk-UA"/>
        </w:rPr>
        <w:t xml:space="preserve"> Львівського району Львівської області, розробленого</w:t>
      </w:r>
      <w:r w:rsidR="00A60DBD">
        <w:rPr>
          <w:rFonts w:ascii="Century" w:hAnsi="Century"/>
          <w:sz w:val="24"/>
          <w:szCs w:val="24"/>
          <w:lang w:val="uk-UA"/>
        </w:rPr>
        <w:t xml:space="preserve"> </w:t>
      </w:r>
      <w:r w:rsidRPr="00A60DBD">
        <w:rPr>
          <w:rFonts w:ascii="Century" w:hAnsi="Century"/>
          <w:noProof/>
          <w:sz w:val="24"/>
          <w:szCs w:val="24"/>
          <w:lang w:val="uk-UA"/>
        </w:rPr>
        <w:t>КП «Городоцьке архітектурно-планувальне бюро»</w:t>
      </w:r>
      <w:r w:rsidRPr="00A60DBD">
        <w:rPr>
          <w:rFonts w:ascii="Century" w:hAnsi="Century"/>
          <w:color w:val="auto"/>
          <w:sz w:val="24"/>
          <w:szCs w:val="24"/>
          <w:lang w:val="uk-UA"/>
        </w:rPr>
        <w:t xml:space="preserve">(архітектор </w:t>
      </w:r>
      <w:r w:rsidRPr="00A60DBD">
        <w:rPr>
          <w:rFonts w:ascii="Century" w:hAnsi="Century"/>
          <w:noProof/>
          <w:sz w:val="24"/>
          <w:szCs w:val="24"/>
          <w:lang w:val="uk-UA"/>
        </w:rPr>
        <w:t>Люсак А.М.</w:t>
      </w:r>
      <w:r w:rsidRPr="00A60DBD">
        <w:rPr>
          <w:rFonts w:ascii="Century" w:hAnsi="Century"/>
          <w:color w:val="auto"/>
          <w:sz w:val="24"/>
          <w:szCs w:val="24"/>
          <w:lang w:val="uk-UA"/>
        </w:rPr>
        <w:t xml:space="preserve">, кваліфікаційний сертифікат </w:t>
      </w:r>
      <w:r w:rsidRPr="00A60DBD">
        <w:rPr>
          <w:rFonts w:ascii="Century" w:hAnsi="Century"/>
          <w:noProof/>
          <w:sz w:val="24"/>
          <w:szCs w:val="24"/>
          <w:lang w:val="uk-UA"/>
        </w:rPr>
        <w:t>серія АА №002724</w:t>
      </w:r>
      <w:r w:rsidRPr="00A60DBD">
        <w:rPr>
          <w:rFonts w:ascii="Century" w:hAnsi="Century"/>
          <w:color w:val="auto"/>
          <w:sz w:val="24"/>
          <w:szCs w:val="24"/>
          <w:lang w:val="uk-UA"/>
        </w:rPr>
        <w:t>),</w:t>
      </w:r>
      <w:r w:rsidRPr="00A60DBD">
        <w:rPr>
          <w:rFonts w:ascii="Century" w:hAnsi="Century"/>
          <w:sz w:val="24"/>
          <w:szCs w:val="24"/>
          <w:lang w:val="uk-UA"/>
        </w:rPr>
        <w:t xml:space="preserve"> керуючись Земельним кодексом України, Постановою Кабінету Міністрів України від 01.09.2021р. №926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25.05.2011р.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враховуючи пропозиції постійно</w:t>
      </w:r>
      <w:r w:rsidR="00E35D67" w:rsidRPr="00A60DBD">
        <w:rPr>
          <w:rFonts w:ascii="Century" w:hAnsi="Century"/>
          <w:sz w:val="24"/>
          <w:szCs w:val="24"/>
          <w:lang w:val="uk-UA"/>
        </w:rPr>
        <w:t>ї депутатської комісії з питань</w:t>
      </w:r>
      <w:r w:rsidRPr="00A60DBD">
        <w:rPr>
          <w:rFonts w:ascii="Century" w:hAnsi="Century"/>
          <w:sz w:val="24"/>
          <w:szCs w:val="24"/>
          <w:lang w:val="uk-UA"/>
        </w:rPr>
        <w:t xml:space="preserve"> земельних ресурсів, АПК, містобудування, охорони довкілля,  міська рада</w:t>
      </w:r>
    </w:p>
    <w:p w:rsidR="00452828" w:rsidRPr="00A60DBD" w:rsidRDefault="00452828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4"/>
          <w:szCs w:val="24"/>
          <w:lang w:val="uk-UA"/>
        </w:rPr>
      </w:pPr>
    </w:p>
    <w:p w:rsidR="00452828" w:rsidRPr="00A60DBD" w:rsidRDefault="00452828" w:rsidP="00372BB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4"/>
          <w:szCs w:val="24"/>
          <w:lang w:val="uk-UA"/>
        </w:rPr>
      </w:pPr>
      <w:r w:rsidRPr="00A60DBD">
        <w:rPr>
          <w:rFonts w:ascii="Century" w:hAnsi="Century"/>
          <w:b/>
          <w:bCs/>
          <w:sz w:val="24"/>
          <w:szCs w:val="24"/>
          <w:lang w:val="uk-UA"/>
        </w:rPr>
        <w:t>В И Р І Ш И Л А:</w:t>
      </w:r>
    </w:p>
    <w:p w:rsidR="00452828" w:rsidRPr="00A60DBD" w:rsidRDefault="00452828" w:rsidP="00372BB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4"/>
          <w:szCs w:val="24"/>
          <w:lang w:val="uk-UA"/>
        </w:rPr>
      </w:pPr>
    </w:p>
    <w:p w:rsidR="00452828" w:rsidRPr="00A60DBD" w:rsidRDefault="00452828" w:rsidP="006E31CC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A60DBD">
        <w:rPr>
          <w:rFonts w:ascii="Century" w:hAnsi="Century"/>
        </w:rPr>
        <w:t xml:space="preserve">Затвердити детальний план території земельної ділянки </w:t>
      </w:r>
      <w:r w:rsidRPr="00A60DBD">
        <w:rPr>
          <w:rFonts w:ascii="Century" w:hAnsi="Century"/>
          <w:noProof/>
        </w:rPr>
        <w:t>орієнтовною площею</w:t>
      </w:r>
      <w:r w:rsidR="00A60DBD">
        <w:rPr>
          <w:rFonts w:ascii="Century" w:hAnsi="Century"/>
          <w:noProof/>
        </w:rPr>
        <w:t xml:space="preserve"> </w:t>
      </w:r>
      <w:r w:rsidRPr="00A60DBD">
        <w:rPr>
          <w:rFonts w:ascii="Century" w:hAnsi="Century"/>
          <w:noProof/>
        </w:rPr>
        <w:t>42</w:t>
      </w:r>
      <w:r w:rsidR="00A60DBD">
        <w:rPr>
          <w:rFonts w:ascii="Century" w:hAnsi="Century"/>
          <w:noProof/>
        </w:rPr>
        <w:t xml:space="preserve"> </w:t>
      </w:r>
      <w:r w:rsidRPr="00A60DBD">
        <w:rPr>
          <w:rFonts w:ascii="Century" w:hAnsi="Century"/>
          <w:noProof/>
        </w:rPr>
        <w:t>га</w:t>
      </w:r>
      <w:r w:rsidR="00A60DBD">
        <w:rPr>
          <w:rFonts w:ascii="Century" w:hAnsi="Century"/>
          <w:noProof/>
        </w:rPr>
        <w:t xml:space="preserve"> </w:t>
      </w:r>
      <w:r w:rsidRPr="00A60DBD">
        <w:rPr>
          <w:rFonts w:ascii="Century" w:hAnsi="Century"/>
          <w:noProof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A60DBD" w:rsidRPr="00A60DBD">
        <w:rPr>
          <w:rFonts w:ascii="Century" w:hAnsi="Century"/>
          <w:noProof/>
        </w:rPr>
        <w:t xml:space="preserve"> </w:t>
      </w:r>
      <w:r w:rsidRPr="00A60DBD">
        <w:rPr>
          <w:rFonts w:ascii="Century" w:hAnsi="Century"/>
          <w:noProof/>
        </w:rPr>
        <w:t>ФОП Скомаровської О. В.</w:t>
      </w:r>
      <w:r w:rsidR="00A60DBD">
        <w:rPr>
          <w:rFonts w:ascii="Century" w:hAnsi="Century"/>
          <w:noProof/>
        </w:rPr>
        <w:t xml:space="preserve"> </w:t>
      </w:r>
      <w:r w:rsidRPr="00A60DBD">
        <w:rPr>
          <w:rFonts w:ascii="Century" w:hAnsi="Century"/>
          <w:noProof/>
        </w:rPr>
        <w:t>в межах території Городоцької міської ради</w:t>
      </w:r>
      <w:r w:rsidRPr="00A60DBD">
        <w:rPr>
          <w:rFonts w:ascii="Century" w:hAnsi="Century"/>
        </w:rPr>
        <w:t xml:space="preserve"> Львівського району Львівської області.</w:t>
      </w:r>
    </w:p>
    <w:p w:rsidR="00452828" w:rsidRPr="00A60DBD" w:rsidRDefault="00452828" w:rsidP="006E31CC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  <w:color w:val="000000"/>
          <w:shd w:val="clear" w:color="auto" w:fill="FFFFFF"/>
        </w:rPr>
      </w:pPr>
      <w:r w:rsidRPr="00A60DBD">
        <w:rPr>
          <w:rFonts w:ascii="Century" w:hAnsi="Century"/>
        </w:rPr>
        <w:t>Контроль за виконанням рішення покласти на відділ містобудування та архітектури міської ради та постій</w:t>
      </w:r>
      <w:r w:rsidR="00E35D67" w:rsidRPr="00A60DBD">
        <w:rPr>
          <w:rFonts w:ascii="Century" w:hAnsi="Century"/>
        </w:rPr>
        <w:t>ну депутатську комісію з питань</w:t>
      </w:r>
      <w:r w:rsidRPr="00A60DBD">
        <w:rPr>
          <w:rFonts w:ascii="Century" w:hAnsi="Century"/>
        </w:rPr>
        <w:t xml:space="preserve"> земельних ресурсів, АПК, містобудування, охорони довкілля (Кульчицький Н.Б.).</w:t>
      </w:r>
    </w:p>
    <w:p w:rsidR="00452828" w:rsidRPr="00A60DBD" w:rsidRDefault="00452828" w:rsidP="00372BBA">
      <w:pPr>
        <w:jc w:val="both"/>
        <w:rPr>
          <w:rFonts w:ascii="Century" w:hAnsi="Century"/>
          <w:color w:val="000000"/>
          <w:shd w:val="clear" w:color="auto" w:fill="FFFFFF"/>
        </w:rPr>
      </w:pPr>
    </w:p>
    <w:p w:rsidR="00452828" w:rsidRPr="00A60DBD" w:rsidRDefault="00452828" w:rsidP="00E02221">
      <w:pPr>
        <w:jc w:val="both"/>
        <w:rPr>
          <w:rFonts w:ascii="Century" w:hAnsi="Century"/>
          <w:b/>
        </w:rPr>
      </w:pPr>
      <w:r w:rsidRPr="00A60DBD">
        <w:rPr>
          <w:rFonts w:ascii="Century" w:hAnsi="Century"/>
          <w:b/>
        </w:rPr>
        <w:t>Міський</w:t>
      </w:r>
      <w:r w:rsidR="00A60DBD" w:rsidRPr="00A60DBD">
        <w:rPr>
          <w:rFonts w:ascii="Century" w:hAnsi="Century"/>
          <w:b/>
        </w:rPr>
        <w:t xml:space="preserve"> </w:t>
      </w:r>
      <w:r w:rsidRPr="00A60DBD">
        <w:rPr>
          <w:rFonts w:ascii="Century" w:hAnsi="Century"/>
          <w:b/>
        </w:rPr>
        <w:t xml:space="preserve"> голова </w:t>
      </w:r>
      <w:r w:rsidRPr="00A60DBD">
        <w:rPr>
          <w:rFonts w:ascii="Century" w:hAnsi="Century"/>
          <w:b/>
        </w:rPr>
        <w:tab/>
      </w:r>
      <w:r w:rsidRPr="00A60DBD">
        <w:rPr>
          <w:rFonts w:ascii="Century" w:hAnsi="Century"/>
          <w:b/>
        </w:rPr>
        <w:tab/>
      </w:r>
      <w:r w:rsidRPr="00A60DBD">
        <w:rPr>
          <w:rFonts w:ascii="Century" w:hAnsi="Century"/>
          <w:b/>
        </w:rPr>
        <w:tab/>
      </w:r>
      <w:r w:rsidRPr="00A60DBD">
        <w:rPr>
          <w:rFonts w:ascii="Century" w:hAnsi="Century"/>
          <w:b/>
        </w:rPr>
        <w:tab/>
      </w:r>
      <w:r w:rsidRPr="00A60DBD">
        <w:rPr>
          <w:rFonts w:ascii="Century" w:hAnsi="Century"/>
          <w:b/>
        </w:rPr>
        <w:tab/>
      </w:r>
      <w:r w:rsidRPr="00A60DBD">
        <w:rPr>
          <w:rFonts w:ascii="Century" w:hAnsi="Century"/>
          <w:b/>
        </w:rPr>
        <w:tab/>
      </w:r>
      <w:r w:rsidR="00A60DBD" w:rsidRPr="00A60DBD">
        <w:rPr>
          <w:rFonts w:ascii="Century" w:hAnsi="Century"/>
          <w:b/>
        </w:rPr>
        <w:t xml:space="preserve">        </w:t>
      </w:r>
      <w:r w:rsidRPr="00A60DBD">
        <w:rPr>
          <w:rFonts w:ascii="Century" w:hAnsi="Century"/>
          <w:b/>
        </w:rPr>
        <w:t>Володимир РЕМЕНЯК</w:t>
      </w:r>
    </w:p>
    <w:sectPr w:rsidR="00452828" w:rsidRPr="00A60DBD" w:rsidSect="00452828">
      <w:headerReference w:type="even" r:id="rId9"/>
      <w:type w:val="continuous"/>
      <w:pgSz w:w="11906" w:h="16838"/>
      <w:pgMar w:top="1134" w:right="567" w:bottom="1134" w:left="1701" w:header="709" w:footer="12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20A0" w:rsidRDefault="00C820A0">
      <w:r>
        <w:separator/>
      </w:r>
    </w:p>
  </w:endnote>
  <w:endnote w:type="continuationSeparator" w:id="1">
    <w:p w:rsidR="00C820A0" w:rsidRDefault="00C820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20A0" w:rsidRDefault="00C820A0">
      <w:r>
        <w:separator/>
      </w:r>
    </w:p>
  </w:footnote>
  <w:footnote w:type="continuationSeparator" w:id="1">
    <w:p w:rsidR="00C820A0" w:rsidRDefault="00C820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64510A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E31C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02221">
      <w:rPr>
        <w:rStyle w:val="a5"/>
        <w:noProof/>
      </w:rPr>
      <w:t>1</w:t>
    </w:r>
    <w:r>
      <w:rPr>
        <w:rStyle w:val="a5"/>
      </w:rPr>
      <w:fldChar w:fldCharType="end"/>
    </w:r>
  </w:p>
  <w:p w:rsidR="00BC3A89" w:rsidRDefault="00C820A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2F78CF"/>
    <w:multiLevelType w:val="hybridMultilevel"/>
    <w:tmpl w:val="C6A674F4"/>
    <w:lvl w:ilvl="0" w:tplc="473E6F3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173C39"/>
    <w:rsid w:val="00062E1F"/>
    <w:rsid w:val="000F14D7"/>
    <w:rsid w:val="00154B8B"/>
    <w:rsid w:val="00173C39"/>
    <w:rsid w:val="001B3F61"/>
    <w:rsid w:val="002450E4"/>
    <w:rsid w:val="00262480"/>
    <w:rsid w:val="002D0A22"/>
    <w:rsid w:val="002E1F75"/>
    <w:rsid w:val="0037017B"/>
    <w:rsid w:val="00372BBA"/>
    <w:rsid w:val="003D011C"/>
    <w:rsid w:val="00452828"/>
    <w:rsid w:val="0063556F"/>
    <w:rsid w:val="0064223E"/>
    <w:rsid w:val="0064510A"/>
    <w:rsid w:val="006E31CC"/>
    <w:rsid w:val="007115C3"/>
    <w:rsid w:val="00A60DBD"/>
    <w:rsid w:val="00AA7235"/>
    <w:rsid w:val="00C820A0"/>
    <w:rsid w:val="00C92433"/>
    <w:rsid w:val="00D72DF3"/>
    <w:rsid w:val="00E02221"/>
    <w:rsid w:val="00E35D67"/>
    <w:rsid w:val="00E72384"/>
    <w:rsid w:val="00E931C7"/>
    <w:rsid w:val="00EB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1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E31CC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6E31CC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6E31CC"/>
  </w:style>
  <w:style w:type="paragraph" w:styleId="a6">
    <w:name w:val="Normal (Web)"/>
    <w:basedOn w:val="a"/>
    <w:rsid w:val="006E31CC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6E31CC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6E31CC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E02221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02221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b">
    <w:name w:val="Balloon Text"/>
    <w:basedOn w:val="a"/>
    <w:link w:val="ac"/>
    <w:uiPriority w:val="99"/>
    <w:semiHidden/>
    <w:unhideWhenUsed/>
    <w:rsid w:val="00E35D6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35D67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CB2AC4-653D-4E78-A839-4F2047799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1368</Words>
  <Characters>780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5</cp:revision>
  <dcterms:created xsi:type="dcterms:W3CDTF">2022-07-21T09:54:00Z</dcterms:created>
  <dcterms:modified xsi:type="dcterms:W3CDTF">2009-01-02T22:31:00Z</dcterms:modified>
</cp:coreProperties>
</file>